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D98" w:rsidRPr="006A7A29" w:rsidRDefault="00237D98" w:rsidP="00237D98">
      <w:pPr>
        <w:rPr>
          <w:rFonts w:eastAsia="仿宋_GB2312"/>
          <w:color w:val="000000"/>
          <w:kern w:val="0"/>
          <w:sz w:val="32"/>
        </w:rPr>
      </w:pPr>
      <w:r w:rsidRPr="006A7A29">
        <w:rPr>
          <w:rFonts w:eastAsia="仿宋_GB2312" w:hAnsi="宋体"/>
          <w:color w:val="000000"/>
          <w:kern w:val="0"/>
          <w:sz w:val="32"/>
        </w:rPr>
        <w:t>附件一：</w:t>
      </w:r>
    </w:p>
    <w:p w:rsidR="00237D98" w:rsidRPr="006A7A29" w:rsidRDefault="00237D98" w:rsidP="00237D98">
      <w:pPr>
        <w:jc w:val="center"/>
        <w:rPr>
          <w:rFonts w:eastAsia="楷体_GB2312"/>
          <w:b/>
          <w:bCs/>
          <w:sz w:val="36"/>
          <w:szCs w:val="36"/>
        </w:rPr>
      </w:pPr>
      <w:r w:rsidRPr="006A7A29">
        <w:rPr>
          <w:rFonts w:eastAsia="楷体_GB2312"/>
          <w:b/>
          <w:bCs/>
          <w:sz w:val="36"/>
          <w:szCs w:val="36"/>
        </w:rPr>
        <w:t>浙江省</w:t>
      </w:r>
      <w:r>
        <w:rPr>
          <w:rFonts w:eastAsia="楷体_GB2312"/>
          <w:b/>
          <w:bCs/>
          <w:sz w:val="36"/>
          <w:szCs w:val="36"/>
        </w:rPr>
        <w:t>一流学科</w:t>
      </w:r>
      <w:r>
        <w:rPr>
          <w:rFonts w:eastAsia="楷体_GB2312" w:hint="eastAsia"/>
          <w:b/>
          <w:bCs/>
          <w:sz w:val="36"/>
          <w:szCs w:val="36"/>
        </w:rPr>
        <w:t>A</w:t>
      </w:r>
      <w:r w:rsidR="00A73C14">
        <w:rPr>
          <w:rFonts w:eastAsia="楷体_GB2312" w:hint="eastAsia"/>
          <w:b/>
          <w:bCs/>
          <w:sz w:val="36"/>
          <w:szCs w:val="36"/>
        </w:rPr>
        <w:t>类</w:t>
      </w:r>
      <w:r>
        <w:rPr>
          <w:rFonts w:eastAsia="楷体_GB2312" w:hint="eastAsia"/>
          <w:b/>
          <w:bCs/>
          <w:sz w:val="36"/>
          <w:szCs w:val="36"/>
        </w:rPr>
        <w:t>(</w:t>
      </w:r>
      <w:r w:rsidR="003B2FA7">
        <w:rPr>
          <w:rFonts w:eastAsia="楷体_GB2312" w:hint="eastAsia"/>
          <w:b/>
          <w:bCs/>
          <w:sz w:val="36"/>
          <w:szCs w:val="36"/>
        </w:rPr>
        <w:t>浙江工商大学</w:t>
      </w:r>
      <w:r w:rsidRPr="006A7A29">
        <w:rPr>
          <w:rFonts w:eastAsia="楷体_GB2312"/>
          <w:b/>
          <w:bCs/>
          <w:sz w:val="36"/>
          <w:szCs w:val="36"/>
        </w:rPr>
        <w:t>统计学</w:t>
      </w:r>
      <w:r>
        <w:rPr>
          <w:rFonts w:eastAsia="楷体_GB2312" w:hint="eastAsia"/>
          <w:b/>
          <w:bCs/>
          <w:sz w:val="36"/>
          <w:szCs w:val="36"/>
        </w:rPr>
        <w:t>)</w:t>
      </w:r>
    </w:p>
    <w:p w:rsidR="00237D98" w:rsidRPr="006A7A29" w:rsidRDefault="00237D98" w:rsidP="00237D98">
      <w:pPr>
        <w:jc w:val="center"/>
        <w:rPr>
          <w:rFonts w:eastAsia="楷体_GB2312"/>
          <w:b/>
          <w:bCs/>
          <w:sz w:val="36"/>
          <w:szCs w:val="36"/>
        </w:rPr>
      </w:pPr>
      <w:r w:rsidRPr="006A7A29">
        <w:rPr>
          <w:rFonts w:eastAsia="楷体_GB2312"/>
          <w:b/>
          <w:bCs/>
          <w:sz w:val="36"/>
          <w:szCs w:val="36"/>
        </w:rPr>
        <w:t>201</w:t>
      </w:r>
      <w:r>
        <w:rPr>
          <w:rFonts w:eastAsia="楷体_GB2312" w:hint="eastAsia"/>
          <w:b/>
          <w:bCs/>
          <w:sz w:val="36"/>
          <w:szCs w:val="36"/>
        </w:rPr>
        <w:t>7</w:t>
      </w:r>
      <w:r w:rsidRPr="006A7A29">
        <w:rPr>
          <w:rFonts w:eastAsia="楷体_GB2312"/>
          <w:b/>
          <w:bCs/>
          <w:sz w:val="36"/>
          <w:szCs w:val="36"/>
        </w:rPr>
        <w:t>年规划</w:t>
      </w:r>
      <w:r w:rsidR="00E055CE">
        <w:rPr>
          <w:rFonts w:eastAsia="楷体_GB2312"/>
          <w:b/>
          <w:bCs/>
          <w:sz w:val="36"/>
          <w:szCs w:val="36"/>
        </w:rPr>
        <w:t>科研项目</w:t>
      </w:r>
      <w:bookmarkStart w:id="0" w:name="_GoBack"/>
      <w:bookmarkEnd w:id="0"/>
      <w:r w:rsidRPr="006A7A29">
        <w:rPr>
          <w:rFonts w:eastAsia="楷体_GB2312"/>
          <w:b/>
          <w:bCs/>
          <w:sz w:val="36"/>
          <w:szCs w:val="36"/>
        </w:rPr>
        <w:t>申报</w:t>
      </w:r>
      <w:r w:rsidR="00A8149A">
        <w:rPr>
          <w:rFonts w:eastAsia="楷体_GB2312" w:hint="eastAsia"/>
          <w:b/>
          <w:bCs/>
          <w:sz w:val="36"/>
          <w:szCs w:val="36"/>
        </w:rPr>
        <w:t>方向</w:t>
      </w:r>
      <w:r w:rsidRPr="006A7A29">
        <w:rPr>
          <w:rFonts w:eastAsia="楷体_GB2312"/>
          <w:b/>
          <w:bCs/>
          <w:sz w:val="36"/>
          <w:szCs w:val="36"/>
        </w:rPr>
        <w:t>指南</w:t>
      </w:r>
    </w:p>
    <w:p w:rsidR="00237D98" w:rsidRPr="006A7A29" w:rsidRDefault="00237D98" w:rsidP="00237D98">
      <w:pPr>
        <w:jc w:val="center"/>
        <w:rPr>
          <w:b/>
          <w:bCs/>
        </w:rPr>
      </w:pPr>
    </w:p>
    <w:p w:rsidR="00237D98" w:rsidRPr="00F2188E" w:rsidRDefault="00237D98" w:rsidP="00237D98">
      <w:pPr>
        <w:ind w:firstLineChars="200" w:firstLine="562"/>
        <w:rPr>
          <w:rFonts w:eastAsia="仿宋_GB2312"/>
          <w:b/>
          <w:sz w:val="28"/>
          <w:szCs w:val="28"/>
        </w:rPr>
      </w:pPr>
      <w:r w:rsidRPr="00F2188E">
        <w:rPr>
          <w:rFonts w:eastAsia="仿宋_GB2312"/>
          <w:b/>
          <w:sz w:val="28"/>
          <w:szCs w:val="28"/>
        </w:rPr>
        <w:t>一、</w:t>
      </w:r>
      <w:r w:rsidR="00A8149A">
        <w:rPr>
          <w:rFonts w:eastAsia="仿宋_GB2312" w:hint="eastAsia"/>
          <w:b/>
          <w:sz w:val="28"/>
          <w:szCs w:val="28"/>
        </w:rPr>
        <w:t>经济统计（</w:t>
      </w:r>
      <w:r>
        <w:rPr>
          <w:rFonts w:eastAsia="仿宋_GB2312"/>
          <w:b/>
          <w:sz w:val="28"/>
          <w:szCs w:val="28"/>
        </w:rPr>
        <w:t>国民核算与宏观经济统计分析</w:t>
      </w:r>
      <w:r w:rsidR="00A8149A">
        <w:rPr>
          <w:rFonts w:eastAsia="仿宋_GB2312" w:hint="eastAsia"/>
          <w:b/>
          <w:sz w:val="28"/>
          <w:szCs w:val="28"/>
        </w:rPr>
        <w:t>等）</w:t>
      </w:r>
    </w:p>
    <w:p w:rsidR="00237D98" w:rsidRPr="00F2188E" w:rsidRDefault="00237D98" w:rsidP="00237D98">
      <w:pPr>
        <w:ind w:firstLineChars="200" w:firstLine="562"/>
        <w:rPr>
          <w:rFonts w:eastAsia="仿宋_GB2312"/>
          <w:b/>
          <w:sz w:val="28"/>
          <w:szCs w:val="28"/>
        </w:rPr>
      </w:pPr>
      <w:r w:rsidRPr="00F2188E">
        <w:rPr>
          <w:rFonts w:eastAsia="仿宋_GB2312"/>
          <w:b/>
          <w:sz w:val="28"/>
          <w:szCs w:val="28"/>
        </w:rPr>
        <w:t>二、</w:t>
      </w:r>
      <w:r w:rsidR="00A8149A">
        <w:rPr>
          <w:rFonts w:eastAsia="仿宋_GB2312" w:hint="eastAsia"/>
          <w:b/>
          <w:sz w:val="28"/>
          <w:szCs w:val="28"/>
        </w:rPr>
        <w:t>管理统计（</w:t>
      </w:r>
      <w:r>
        <w:rPr>
          <w:rFonts w:eastAsia="仿宋_GB2312"/>
          <w:b/>
          <w:sz w:val="28"/>
          <w:szCs w:val="28"/>
        </w:rPr>
        <w:t>综合评价与统计指数</w:t>
      </w:r>
      <w:r w:rsidR="00A8149A">
        <w:rPr>
          <w:rFonts w:eastAsia="仿宋_GB2312" w:hint="eastAsia"/>
          <w:b/>
          <w:sz w:val="28"/>
          <w:szCs w:val="28"/>
        </w:rPr>
        <w:t>等）</w:t>
      </w:r>
    </w:p>
    <w:p w:rsidR="00237D98" w:rsidRPr="00F2188E" w:rsidRDefault="00237D98" w:rsidP="00237D98">
      <w:pPr>
        <w:ind w:firstLineChars="200" w:firstLine="562"/>
        <w:rPr>
          <w:rFonts w:eastAsia="仿宋_GB2312"/>
          <w:b/>
          <w:sz w:val="28"/>
          <w:szCs w:val="28"/>
        </w:rPr>
      </w:pPr>
      <w:r w:rsidRPr="00F2188E">
        <w:rPr>
          <w:rFonts w:eastAsia="仿宋_GB2312"/>
          <w:b/>
          <w:sz w:val="28"/>
          <w:szCs w:val="28"/>
        </w:rPr>
        <w:t>三、</w:t>
      </w:r>
      <w:r w:rsidR="00A8149A">
        <w:rPr>
          <w:rFonts w:eastAsia="仿宋_GB2312"/>
          <w:b/>
          <w:sz w:val="28"/>
          <w:szCs w:val="28"/>
        </w:rPr>
        <w:t>金融统计</w:t>
      </w:r>
      <w:r w:rsidR="00A8149A">
        <w:rPr>
          <w:rFonts w:eastAsia="仿宋_GB2312" w:hint="eastAsia"/>
          <w:b/>
          <w:sz w:val="28"/>
          <w:szCs w:val="28"/>
        </w:rPr>
        <w:t>（</w:t>
      </w:r>
      <w:r>
        <w:rPr>
          <w:rFonts w:eastAsia="仿宋_GB2312"/>
          <w:b/>
          <w:sz w:val="28"/>
          <w:szCs w:val="28"/>
        </w:rPr>
        <w:t>金融统计、保险精算与风险管理</w:t>
      </w:r>
      <w:r w:rsidR="00A8149A">
        <w:rPr>
          <w:rFonts w:eastAsia="仿宋_GB2312" w:hint="eastAsia"/>
          <w:b/>
          <w:sz w:val="28"/>
          <w:szCs w:val="28"/>
        </w:rPr>
        <w:t>等）</w:t>
      </w:r>
    </w:p>
    <w:p w:rsidR="00237D98" w:rsidRPr="00F2188E" w:rsidRDefault="00237D98" w:rsidP="00237D98">
      <w:pPr>
        <w:ind w:firstLineChars="200" w:firstLine="562"/>
        <w:rPr>
          <w:rFonts w:eastAsia="仿宋_GB2312"/>
          <w:b/>
          <w:sz w:val="28"/>
          <w:szCs w:val="28"/>
        </w:rPr>
      </w:pPr>
      <w:r w:rsidRPr="00F2188E">
        <w:rPr>
          <w:rFonts w:eastAsia="仿宋_GB2312"/>
          <w:b/>
          <w:sz w:val="28"/>
          <w:szCs w:val="28"/>
        </w:rPr>
        <w:t>四、</w:t>
      </w:r>
      <w:r w:rsidR="00A8149A">
        <w:rPr>
          <w:rFonts w:eastAsia="仿宋_GB2312" w:hint="eastAsia"/>
          <w:b/>
          <w:sz w:val="28"/>
          <w:szCs w:val="28"/>
        </w:rPr>
        <w:t>数理统计（</w:t>
      </w:r>
      <w:r>
        <w:rPr>
          <w:rFonts w:eastAsia="仿宋_GB2312"/>
          <w:b/>
          <w:sz w:val="28"/>
          <w:szCs w:val="28"/>
        </w:rPr>
        <w:t>概率统计与应用</w:t>
      </w:r>
      <w:r w:rsidR="00A8149A">
        <w:rPr>
          <w:rFonts w:eastAsia="仿宋_GB2312" w:hint="eastAsia"/>
          <w:b/>
          <w:sz w:val="28"/>
          <w:szCs w:val="28"/>
        </w:rPr>
        <w:t>等）</w:t>
      </w:r>
    </w:p>
    <w:p w:rsidR="00237D98" w:rsidRPr="00F2188E" w:rsidRDefault="00237D98" w:rsidP="00237D98">
      <w:pPr>
        <w:ind w:firstLineChars="200" w:firstLine="562"/>
        <w:rPr>
          <w:rFonts w:eastAsia="仿宋_GB2312"/>
          <w:b/>
          <w:sz w:val="28"/>
          <w:szCs w:val="28"/>
        </w:rPr>
      </w:pPr>
      <w:r w:rsidRPr="00F2188E">
        <w:rPr>
          <w:rFonts w:eastAsia="仿宋_GB2312"/>
          <w:b/>
          <w:sz w:val="28"/>
          <w:szCs w:val="28"/>
        </w:rPr>
        <w:t>五、</w:t>
      </w:r>
      <w:r w:rsidR="00A8149A">
        <w:rPr>
          <w:rFonts w:eastAsia="仿宋_GB2312" w:hint="eastAsia"/>
          <w:b/>
          <w:sz w:val="28"/>
          <w:szCs w:val="28"/>
        </w:rPr>
        <w:t>应用统计（</w:t>
      </w:r>
      <w:r>
        <w:rPr>
          <w:rFonts w:eastAsia="仿宋_GB2312"/>
          <w:b/>
          <w:sz w:val="28"/>
          <w:szCs w:val="28"/>
        </w:rPr>
        <w:t>大数据统计方法与应用</w:t>
      </w:r>
      <w:r w:rsidR="00A8149A">
        <w:rPr>
          <w:rFonts w:eastAsia="仿宋_GB2312" w:hint="eastAsia"/>
          <w:b/>
          <w:sz w:val="28"/>
          <w:szCs w:val="28"/>
        </w:rPr>
        <w:t>等）</w:t>
      </w:r>
    </w:p>
    <w:p w:rsidR="00237D98" w:rsidRPr="00461BF2" w:rsidRDefault="00237D98" w:rsidP="00237D98">
      <w:pPr>
        <w:ind w:firstLineChars="150" w:firstLine="361"/>
        <w:rPr>
          <w:b/>
        </w:rPr>
      </w:pPr>
    </w:p>
    <w:p w:rsidR="00237D98" w:rsidRDefault="00237D98" w:rsidP="00237D98"/>
    <w:p w:rsidR="00144A57" w:rsidRPr="00237D98" w:rsidRDefault="00144A57"/>
    <w:sectPr w:rsidR="00144A57" w:rsidRPr="00237D98" w:rsidSect="00132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74D" w:rsidRDefault="00D5174D" w:rsidP="00237D98">
      <w:pPr>
        <w:spacing w:line="240" w:lineRule="auto"/>
      </w:pPr>
      <w:r>
        <w:separator/>
      </w:r>
    </w:p>
  </w:endnote>
  <w:endnote w:type="continuationSeparator" w:id="0">
    <w:p w:rsidR="00D5174D" w:rsidRDefault="00D5174D" w:rsidP="00237D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74D" w:rsidRDefault="00D5174D" w:rsidP="00237D98">
      <w:pPr>
        <w:spacing w:line="240" w:lineRule="auto"/>
      </w:pPr>
      <w:r>
        <w:separator/>
      </w:r>
    </w:p>
  </w:footnote>
  <w:footnote w:type="continuationSeparator" w:id="0">
    <w:p w:rsidR="00D5174D" w:rsidRDefault="00D5174D" w:rsidP="00237D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7F60"/>
    <w:rsid w:val="00132CCE"/>
    <w:rsid w:val="00144A57"/>
    <w:rsid w:val="00237D98"/>
    <w:rsid w:val="003B2FA7"/>
    <w:rsid w:val="00765924"/>
    <w:rsid w:val="007E7F60"/>
    <w:rsid w:val="00A73C14"/>
    <w:rsid w:val="00A8149A"/>
    <w:rsid w:val="00D5174D"/>
    <w:rsid w:val="00D57750"/>
    <w:rsid w:val="00E0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7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D9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7D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7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D9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7D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purityly</dc:creator>
  <cp:keywords/>
  <dc:description/>
  <cp:lastModifiedBy>purityly</cp:lastModifiedBy>
  <cp:revision>7</cp:revision>
  <dcterms:created xsi:type="dcterms:W3CDTF">2017-05-13T11:46:00Z</dcterms:created>
  <dcterms:modified xsi:type="dcterms:W3CDTF">2017-05-17T12:48:00Z</dcterms:modified>
</cp:coreProperties>
</file>